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6FCD" w14:textId="62736062" w:rsidR="004632D1" w:rsidRPr="004632D1" w:rsidRDefault="004632D1" w:rsidP="005A4041">
      <w:pPr>
        <w:jc w:val="both"/>
        <w:rPr>
          <w:b/>
          <w:bCs/>
          <w:sz w:val="28"/>
          <w:szCs w:val="28"/>
        </w:rPr>
      </w:pPr>
      <w:r w:rsidRPr="004632D1">
        <w:rPr>
          <w:b/>
          <w:bCs/>
          <w:sz w:val="28"/>
          <w:szCs w:val="28"/>
        </w:rPr>
        <w:t>DĚTI S HANDICAPEM JSOU DVAKRÁT VÝJIMEČNÉ OSOBNOSTI</w:t>
      </w:r>
    </w:p>
    <w:p w14:paraId="0F90A296" w14:textId="77777777" w:rsidR="004632D1" w:rsidRPr="004632D1" w:rsidRDefault="004632D1" w:rsidP="005A4041">
      <w:pPr>
        <w:spacing w:line="240" w:lineRule="auto"/>
        <w:jc w:val="both"/>
      </w:pPr>
      <w:r w:rsidRPr="004632D1">
        <w:rPr>
          <w:b/>
          <w:bCs/>
        </w:rPr>
        <w:t>Propojení mladých nadějí a jejich vědomostí je to, co EDH (Evropské dny handicapu) dlouhodobě podporují. Letos se v úterý 30. září konal již 18. ročník mezinárodní soutěže s </w:t>
      </w:r>
      <w:proofErr w:type="gramStart"/>
      <w:r w:rsidRPr="004632D1">
        <w:rPr>
          <w:b/>
          <w:bCs/>
        </w:rPr>
        <w:t>názvem</w:t>
      </w:r>
      <w:proofErr w:type="gramEnd"/>
      <w:r w:rsidRPr="004632D1">
        <w:rPr>
          <w:b/>
          <w:bCs/>
        </w:rPr>
        <w:t xml:space="preserve"> Co víš o Evropské unii?</w:t>
      </w:r>
    </w:p>
    <w:p w14:paraId="3ABA03D9" w14:textId="77777777" w:rsidR="004632D1" w:rsidRPr="004632D1" w:rsidRDefault="004632D1" w:rsidP="005A4041">
      <w:pPr>
        <w:spacing w:line="240" w:lineRule="auto"/>
        <w:jc w:val="both"/>
      </w:pPr>
      <w:r w:rsidRPr="004632D1">
        <w:t>„Toto setkání je primárně určeno dětem s lehkým mentálním postižením ve věku od 12 do 15 let, tedy pro žáky druhého stupně základních škol,“ řekla Lucie Bémová, zástupkyně ředitelky pořádající Základní školy Kpt. Vajdy v Ostravě-Zábřehu. Vědomostní soutěže se pravidelně účastní ostravské základní školy a také školy z Polska a Slovenska.</w:t>
      </w:r>
    </w:p>
    <w:p w14:paraId="0D326DE2" w14:textId="77777777" w:rsidR="004632D1" w:rsidRPr="004632D1" w:rsidRDefault="004632D1" w:rsidP="005A4041">
      <w:pPr>
        <w:spacing w:line="240" w:lineRule="auto"/>
        <w:jc w:val="both"/>
      </w:pPr>
      <w:r w:rsidRPr="004632D1">
        <w:t>Soutěžící deseti škol se tentokrát „vypravili“ do slunného Španělska a své znalosti prokazovali v mnoha oblastech, jako jsou například přírodní a kulturní památky, pohoří, řeky, města a jiné zajímavosti této země. „Program jsme rozdělili do dvou částí, a to na vědomostní, v níž žáci vypracovávali test na dané téma. Druhá část byla výtvarná. Vzhledem k možnostem jednotlivých účastníků jsme je s konkrétními tematickými okruhy samozřejmě obeznámili předem,“ dodala Lucie Bémová s tím, že vědomosti dětí o Španělsku a jejich skvělá příprava patřily k nejlepším v posledních několika ročnících této akce. „Bylo možné dosáhnout maximální hodnoty 42 bodů. Ani jedna ze skupin neměla méně než 30 bodů. A představte si, několik jich dosáhlo dokonce maxima. Výborný výkon všech nás velmi mile překvapil, přitom test jsme hodnotili jako spíše náročný pro daný typ žáků,“ konstatovala zástupkyně ředitelky školy.</w:t>
      </w:r>
    </w:p>
    <w:p w14:paraId="62AE269B" w14:textId="77777777" w:rsidR="004632D1" w:rsidRPr="004632D1" w:rsidRDefault="004632D1" w:rsidP="005A4041">
      <w:pPr>
        <w:spacing w:line="240" w:lineRule="auto"/>
        <w:jc w:val="both"/>
      </w:pPr>
      <w:r w:rsidRPr="004632D1">
        <w:t>Ve výtvarné části si soutěžící losovali obrázek španělské tanečnice nebo toreadora, který měli výtvarně zpracovat. Žáci pracovali s nadšením a nebývalou kreativitou. Jak uvedla Lucie Bémová, bylo velmi těžké vybrat tři nejlepší týmy – výborně napsané vědomostní testy a úžasné výtvarné práce doslova zamíchaly porotě hlavu.</w:t>
      </w:r>
    </w:p>
    <w:p w14:paraId="4E0BE84B" w14:textId="77777777" w:rsidR="004632D1" w:rsidRPr="004632D1" w:rsidRDefault="004632D1" w:rsidP="005A4041">
      <w:pPr>
        <w:spacing w:line="240" w:lineRule="auto"/>
        <w:jc w:val="both"/>
      </w:pPr>
      <w:r w:rsidRPr="004632D1">
        <w:t xml:space="preserve">Vědomostní </w:t>
      </w:r>
      <w:proofErr w:type="gramStart"/>
      <w:r w:rsidRPr="004632D1">
        <w:t>soutěž</w:t>
      </w:r>
      <w:proofErr w:type="gramEnd"/>
      <w:r w:rsidRPr="004632D1">
        <w:t xml:space="preserve"> Co víš o Evropské unii? v každém ohledu potvrdila, že handicapovaní jsou dvakrát výjimečné osobnosti. „Pokud je jim učivo podáno vhodným způsobem, mohou do určité míry zvládnout to, co všichni ostatní. A jak jsme se mohli přesvědčit u obrazů ve výtvarné části, mohou být v některých disciplínách i lepší,“ uvedla Lucie Bémová.</w:t>
      </w:r>
    </w:p>
    <w:p w14:paraId="39DB52DF" w14:textId="77777777" w:rsidR="004632D1" w:rsidRPr="004632D1" w:rsidRDefault="004632D1" w:rsidP="005A4041">
      <w:pPr>
        <w:spacing w:after="0" w:line="240" w:lineRule="auto"/>
      </w:pPr>
      <w:r w:rsidRPr="004632D1">
        <w:t>Výsledky:</w:t>
      </w:r>
    </w:p>
    <w:p w14:paraId="2E0715BF" w14:textId="77777777" w:rsidR="004632D1" w:rsidRPr="004632D1" w:rsidRDefault="004632D1" w:rsidP="005A4041">
      <w:pPr>
        <w:numPr>
          <w:ilvl w:val="0"/>
          <w:numId w:val="6"/>
        </w:numPr>
        <w:spacing w:after="0" w:line="240" w:lineRule="auto"/>
      </w:pPr>
      <w:r w:rsidRPr="004632D1">
        <w:t>místo            Spojená škola internátní z Prievidze (Slovensko)</w:t>
      </w:r>
    </w:p>
    <w:p w14:paraId="60DA06F8" w14:textId="77777777" w:rsidR="004632D1" w:rsidRPr="004632D1" w:rsidRDefault="004632D1" w:rsidP="005A4041">
      <w:pPr>
        <w:numPr>
          <w:ilvl w:val="0"/>
          <w:numId w:val="6"/>
        </w:numPr>
        <w:spacing w:after="0" w:line="240" w:lineRule="auto"/>
      </w:pPr>
      <w:r w:rsidRPr="004632D1">
        <w:t>místo            Základní škola Hlučín (ČR)</w:t>
      </w:r>
    </w:p>
    <w:p w14:paraId="274A35FB" w14:textId="77777777" w:rsidR="004632D1" w:rsidRPr="004632D1" w:rsidRDefault="004632D1" w:rsidP="005A4041">
      <w:pPr>
        <w:numPr>
          <w:ilvl w:val="0"/>
          <w:numId w:val="6"/>
        </w:numPr>
        <w:spacing w:after="0" w:line="240" w:lineRule="auto"/>
      </w:pPr>
      <w:r w:rsidRPr="004632D1">
        <w:t>místo            Základní škola Šalounova (budova Halasova), Ostrava-Vítkovice (ČR)</w:t>
      </w:r>
    </w:p>
    <w:p w14:paraId="6A12AE68" w14:textId="2B73E96C" w:rsidR="00B3519B" w:rsidRPr="00073107" w:rsidRDefault="00B3519B" w:rsidP="005A4041">
      <w:pPr>
        <w:spacing w:after="0"/>
      </w:pPr>
    </w:p>
    <w:sectPr w:rsidR="00B3519B" w:rsidRPr="00073107" w:rsidSect="001469AD">
      <w:headerReference w:type="default" r:id="rId7"/>
      <w:footerReference w:type="default" r:id="rId8"/>
      <w:pgSz w:w="11906" w:h="16838"/>
      <w:pgMar w:top="2552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0673" w14:textId="77777777" w:rsidR="000D0351" w:rsidRDefault="000D0351" w:rsidP="00B3519B">
      <w:pPr>
        <w:spacing w:after="0" w:line="240" w:lineRule="auto"/>
      </w:pPr>
      <w:r>
        <w:separator/>
      </w:r>
    </w:p>
  </w:endnote>
  <w:endnote w:type="continuationSeparator" w:id="0">
    <w:p w14:paraId="2B2A175D" w14:textId="77777777" w:rsidR="000D0351" w:rsidRDefault="000D0351" w:rsidP="00B3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B9BA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  <w:r w:rsidRPr="001D26B4">
      <w:rPr>
        <w:sz w:val="16"/>
        <w:szCs w:val="16"/>
        <w:lang w:val="cs"/>
      </w:rPr>
      <w:t>Projekt je realizován s finanční podporou statutárního města Ostravy a spolufinancován z rozpočtu Moravskoslezského kraje.</w:t>
    </w:r>
  </w:p>
  <w:p w14:paraId="41DDBADC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</w:p>
  <w:p w14:paraId="72565CCA" w14:textId="77777777" w:rsidR="001469AD" w:rsidRDefault="001469AD" w:rsidP="001469AD">
    <w:pPr>
      <w:pStyle w:val="Zpat"/>
      <w:tabs>
        <w:tab w:val="clear" w:pos="9072"/>
        <w:tab w:val="right" w:pos="751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632AD89" wp14:editId="1138603A">
          <wp:simplePos x="0" y="0"/>
          <wp:positionH relativeFrom="column">
            <wp:posOffset>3885565</wp:posOffset>
          </wp:positionH>
          <wp:positionV relativeFrom="paragraph">
            <wp:posOffset>201295</wp:posOffset>
          </wp:positionV>
          <wp:extent cx="861060" cy="104667"/>
          <wp:effectExtent l="0" t="0" r="0" b="0"/>
          <wp:wrapNone/>
          <wp:docPr id="899352590" name="Obrázek 4" descr="Obsah obrázku Písmo, Grafika, grafický design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20673" name="Obrázek 4" descr="Obsah obrázku Písmo, Grafika, grafický design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10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D0437F" wp14:editId="62BA4257">
          <wp:simplePos x="0" y="0"/>
          <wp:positionH relativeFrom="column">
            <wp:posOffset>2407285</wp:posOffset>
          </wp:positionH>
          <wp:positionV relativeFrom="paragraph">
            <wp:posOffset>53340</wp:posOffset>
          </wp:positionV>
          <wp:extent cx="944880" cy="297815"/>
          <wp:effectExtent l="0" t="0" r="7620" b="6985"/>
          <wp:wrapNone/>
          <wp:docPr id="1061307358" name="Obrázek 3" descr="Obsah obrázku Písmo, Grafika, logo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03262" name="Obrázek 3" descr="Obsah obrázku Písmo, Grafika, logo, klipart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E8FF054" wp14:editId="13038F80">
          <wp:simplePos x="0" y="0"/>
          <wp:positionH relativeFrom="column">
            <wp:posOffset>974725</wp:posOffset>
          </wp:positionH>
          <wp:positionV relativeFrom="paragraph">
            <wp:posOffset>9525</wp:posOffset>
          </wp:positionV>
          <wp:extent cx="834002" cy="360000"/>
          <wp:effectExtent l="0" t="0" r="4445" b="2540"/>
          <wp:wrapNone/>
          <wp:docPr id="971385063" name="Obrázek 2" descr="Obsah obrázku text, Písmo, log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43056" name="Obrázek 2" descr="Obsah obrázku text, Písmo, logo, design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00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05971" w14:textId="77777777" w:rsidR="001469AD" w:rsidRDefault="00146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847D" w14:textId="77777777" w:rsidR="000D0351" w:rsidRDefault="000D0351" w:rsidP="00B3519B">
      <w:pPr>
        <w:spacing w:after="0" w:line="240" w:lineRule="auto"/>
      </w:pPr>
      <w:r>
        <w:separator/>
      </w:r>
    </w:p>
  </w:footnote>
  <w:footnote w:type="continuationSeparator" w:id="0">
    <w:p w14:paraId="34551A73" w14:textId="77777777" w:rsidR="000D0351" w:rsidRDefault="000D0351" w:rsidP="00B3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4821" w14:textId="0F06C300" w:rsidR="00B3519B" w:rsidRDefault="00B3519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738E13" wp14:editId="2F1F37A8">
          <wp:simplePos x="0" y="0"/>
          <wp:positionH relativeFrom="column">
            <wp:posOffset>-926292</wp:posOffset>
          </wp:positionH>
          <wp:positionV relativeFrom="paragraph">
            <wp:posOffset>-455988</wp:posOffset>
          </wp:positionV>
          <wp:extent cx="7624621" cy="1080655"/>
          <wp:effectExtent l="0" t="0" r="0" b="5715"/>
          <wp:wrapNone/>
          <wp:docPr id="958171085" name="Obrázek 1" descr="Obsah obrázku text, Grafika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72166" name="Obrázek 1" descr="Obsah obrázku text, Grafika, grafický design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621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F07"/>
    <w:multiLevelType w:val="hybridMultilevel"/>
    <w:tmpl w:val="F4B433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A84"/>
    <w:multiLevelType w:val="hybridMultilevel"/>
    <w:tmpl w:val="8E18C9AA"/>
    <w:lvl w:ilvl="0" w:tplc="F4B0AE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C59"/>
    <w:multiLevelType w:val="multilevel"/>
    <w:tmpl w:val="6ADC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A0EA0"/>
    <w:multiLevelType w:val="hybridMultilevel"/>
    <w:tmpl w:val="D5DA9DD2"/>
    <w:lvl w:ilvl="0" w:tplc="EB3E72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5073C"/>
    <w:multiLevelType w:val="hybridMultilevel"/>
    <w:tmpl w:val="475E4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D0847"/>
    <w:multiLevelType w:val="multilevel"/>
    <w:tmpl w:val="8904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747776">
    <w:abstractNumId w:val="4"/>
  </w:num>
  <w:num w:numId="2" w16cid:durableId="641731711">
    <w:abstractNumId w:val="0"/>
  </w:num>
  <w:num w:numId="3" w16cid:durableId="377168142">
    <w:abstractNumId w:val="3"/>
  </w:num>
  <w:num w:numId="4" w16cid:durableId="40594862">
    <w:abstractNumId w:val="1"/>
  </w:num>
  <w:num w:numId="5" w16cid:durableId="1473327297">
    <w:abstractNumId w:val="5"/>
  </w:num>
  <w:num w:numId="6" w16cid:durableId="192526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9B"/>
    <w:rsid w:val="00041077"/>
    <w:rsid w:val="00073107"/>
    <w:rsid w:val="000D0351"/>
    <w:rsid w:val="001469AD"/>
    <w:rsid w:val="00185FD6"/>
    <w:rsid w:val="001F0E53"/>
    <w:rsid w:val="001F1C06"/>
    <w:rsid w:val="00200B04"/>
    <w:rsid w:val="00246E63"/>
    <w:rsid w:val="002900A7"/>
    <w:rsid w:val="004632D1"/>
    <w:rsid w:val="004C14CC"/>
    <w:rsid w:val="00581FC4"/>
    <w:rsid w:val="005A4041"/>
    <w:rsid w:val="005D1D27"/>
    <w:rsid w:val="0062126D"/>
    <w:rsid w:val="007236F0"/>
    <w:rsid w:val="00776902"/>
    <w:rsid w:val="00887CE3"/>
    <w:rsid w:val="009302FF"/>
    <w:rsid w:val="00A82884"/>
    <w:rsid w:val="00B3519B"/>
    <w:rsid w:val="00B51DDF"/>
    <w:rsid w:val="00C358EC"/>
    <w:rsid w:val="00C377A3"/>
    <w:rsid w:val="00C4097A"/>
    <w:rsid w:val="00DC0A34"/>
    <w:rsid w:val="00E6217C"/>
    <w:rsid w:val="00E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BAB22"/>
  <w15:chartTrackingRefBased/>
  <w15:docId w15:val="{5DEABDDA-860B-4249-ADF0-FF99650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9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1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1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1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1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1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1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1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1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1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1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1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19B"/>
  </w:style>
  <w:style w:type="paragraph" w:styleId="Zpat">
    <w:name w:val="footer"/>
    <w:basedOn w:val="Normln"/>
    <w:link w:val="Zpat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19B"/>
  </w:style>
  <w:style w:type="paragraph" w:customStyle="1" w:styleId="Default">
    <w:name w:val="Default"/>
    <w:rsid w:val="00B35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B3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32D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Sobková</dc:creator>
  <cp:keywords/>
  <dc:description/>
  <cp:lastModifiedBy>Lenka Sobková</cp:lastModifiedBy>
  <cp:revision>4</cp:revision>
  <dcterms:created xsi:type="dcterms:W3CDTF">2025-12-08T10:41:00Z</dcterms:created>
  <dcterms:modified xsi:type="dcterms:W3CDTF">2025-12-08T10:43:00Z</dcterms:modified>
</cp:coreProperties>
</file>